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3B4A" w14:textId="77777777" w:rsidR="00B163C1" w:rsidRPr="00D0051F" w:rsidRDefault="00D0051F" w:rsidP="00A1632D">
      <w:pPr>
        <w:pStyle w:val="TITREPRINCIPALCircuitParents"/>
        <w:spacing w:after="120"/>
        <w:ind w:left="-68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My Child’s Needs</w:t>
      </w:r>
    </w:p>
    <w:p w14:paraId="7D536A5C" w14:textId="71306D13" w:rsidR="00D0051F" w:rsidRDefault="00D0051F" w:rsidP="00A1632D">
      <w:pPr>
        <w:pStyle w:val="SOUS-TITRE2CircuitParents"/>
        <w:numPr>
          <w:ilvl w:val="0"/>
          <w:numId w:val="1"/>
        </w:numPr>
        <w:spacing w:before="0"/>
        <w:ind w:left="425" w:hanging="425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</w:rPr>
        <w:t xml:space="preserve">Record </w:t>
      </w:r>
      <w:r>
        <w:rPr>
          <w:rFonts w:ascii="Franklin Gothic Book" w:hAnsi="Franklin Gothic Book"/>
          <w:color w:val="auto"/>
          <w:sz w:val="22"/>
          <w:u w:val="single"/>
        </w:rPr>
        <w:t>some problematic behaviours</w:t>
      </w:r>
      <w:r>
        <w:rPr>
          <w:rFonts w:ascii="Franklin Gothic Book" w:hAnsi="Franklin Gothic Book"/>
          <w:color w:val="auto"/>
          <w:sz w:val="22"/>
        </w:rPr>
        <w:t xml:space="preserve"> expressed by your child and try to understand </w:t>
      </w:r>
      <w:r>
        <w:rPr>
          <w:rFonts w:ascii="Franklin Gothic Book" w:hAnsi="Franklin Gothic Book"/>
          <w:color w:val="auto"/>
          <w:sz w:val="22"/>
          <w:u w:val="single"/>
        </w:rPr>
        <w:t xml:space="preserve">what </w:t>
      </w:r>
      <w:r w:rsidR="008024D2">
        <w:rPr>
          <w:rFonts w:ascii="Franklin Gothic Book" w:hAnsi="Franklin Gothic Book"/>
          <w:color w:val="auto"/>
          <w:sz w:val="22"/>
          <w:u w:val="single"/>
        </w:rPr>
        <w:t>their</w:t>
      </w:r>
      <w:r>
        <w:rPr>
          <w:rFonts w:ascii="Franklin Gothic Book" w:hAnsi="Franklin Gothic Book"/>
          <w:color w:val="auto"/>
          <w:sz w:val="22"/>
          <w:u w:val="single"/>
        </w:rPr>
        <w:t xml:space="preserve"> needs are below</w:t>
      </w:r>
      <w:r>
        <w:rPr>
          <w:rFonts w:ascii="Franklin Gothic Book" w:hAnsi="Franklin Gothic Book"/>
          <w:color w:val="auto"/>
          <w:sz w:val="22"/>
        </w:rPr>
        <w:t xml:space="preserve">. Position the behaviour </w:t>
      </w:r>
      <w:r>
        <w:rPr>
          <w:rFonts w:ascii="Franklin Gothic Book" w:hAnsi="Franklin Gothic Book"/>
          <w:color w:val="auto"/>
          <w:sz w:val="22"/>
          <w:u w:val="single"/>
        </w:rPr>
        <w:t>within a specific context</w:t>
      </w:r>
      <w:r>
        <w:rPr>
          <w:rFonts w:ascii="Franklin Gothic Book" w:hAnsi="Franklin Gothic Book"/>
          <w:color w:val="auto"/>
          <w:sz w:val="22"/>
        </w:rPr>
        <w:t xml:space="preserve">. Then take the time to reflect on the </w:t>
      </w:r>
      <w:r>
        <w:rPr>
          <w:rFonts w:ascii="Franklin Gothic Book" w:hAnsi="Franklin Gothic Book"/>
          <w:color w:val="auto"/>
          <w:sz w:val="22"/>
          <w:u w:val="single"/>
        </w:rPr>
        <w:t>methods you are using</w:t>
      </w:r>
      <w:r>
        <w:rPr>
          <w:rFonts w:ascii="Franklin Gothic Book" w:hAnsi="Franklin Gothic Book"/>
          <w:color w:val="auto"/>
          <w:sz w:val="22"/>
        </w:rPr>
        <w:t xml:space="preserve"> or can use to meet their need.</w:t>
      </w:r>
    </w:p>
    <w:tbl>
      <w:tblPr>
        <w:tblStyle w:val="Grilledutableau"/>
        <w:tblW w:w="10204" w:type="dxa"/>
        <w:tblInd w:w="108" w:type="dxa"/>
        <w:tblLook w:val="04A0" w:firstRow="1" w:lastRow="0" w:firstColumn="1" w:lastColumn="0" w:noHBand="0" w:noVBand="1"/>
      </w:tblPr>
      <w:tblGrid>
        <w:gridCol w:w="3401"/>
        <w:gridCol w:w="3401"/>
        <w:gridCol w:w="3402"/>
      </w:tblGrid>
      <w:tr w:rsidR="00D0051F" w14:paraId="55C05A47" w14:textId="77777777" w:rsidTr="00A1632D">
        <w:tc>
          <w:tcPr>
            <w:tcW w:w="3401" w:type="dxa"/>
            <w:shd w:val="clear" w:color="auto" w:fill="C6DBE0" w:themeFill="accent2" w:themeFillTint="99"/>
          </w:tcPr>
          <w:p w14:paraId="04243B85" w14:textId="77777777" w:rsidR="00D0051F" w:rsidRDefault="00D0051F" w:rsidP="00D0051F">
            <w:pPr>
              <w:ind w:left="0"/>
              <w:jc w:val="center"/>
            </w:pPr>
            <w:r>
              <w:t>Problematic behaviours</w:t>
            </w:r>
          </w:p>
        </w:tc>
        <w:tc>
          <w:tcPr>
            <w:tcW w:w="3401" w:type="dxa"/>
            <w:shd w:val="clear" w:color="auto" w:fill="C6DBE0" w:themeFill="accent2" w:themeFillTint="99"/>
          </w:tcPr>
          <w:p w14:paraId="7D0C0699" w14:textId="77777777" w:rsidR="00D0051F" w:rsidRDefault="00D0051F" w:rsidP="00D0051F">
            <w:pPr>
              <w:ind w:left="0"/>
              <w:jc w:val="center"/>
            </w:pPr>
            <w:r>
              <w:t>My child’s needs</w:t>
            </w:r>
          </w:p>
        </w:tc>
        <w:tc>
          <w:tcPr>
            <w:tcW w:w="3402" w:type="dxa"/>
            <w:shd w:val="clear" w:color="auto" w:fill="C6DBE0" w:themeFill="accent2" w:themeFillTint="99"/>
          </w:tcPr>
          <w:p w14:paraId="51661F01" w14:textId="77777777" w:rsidR="00D0051F" w:rsidRDefault="00D0051F" w:rsidP="00D0051F">
            <w:pPr>
              <w:spacing w:after="0"/>
              <w:ind w:left="0"/>
              <w:jc w:val="center"/>
            </w:pPr>
            <w:r>
              <w:t>Methods I am using or can use to meet my child’s needs</w:t>
            </w:r>
          </w:p>
        </w:tc>
      </w:tr>
      <w:tr w:rsidR="00D0051F" w14:paraId="575835CD" w14:textId="77777777" w:rsidTr="00A1632D">
        <w:tc>
          <w:tcPr>
            <w:tcW w:w="3401" w:type="dxa"/>
          </w:tcPr>
          <w:p w14:paraId="4F544BBB" w14:textId="77777777" w:rsidR="00D0051F" w:rsidRDefault="00D0051F" w:rsidP="00D0051F">
            <w:pPr>
              <w:ind w:left="0"/>
            </w:pPr>
            <w:r>
              <w:t>E.g.: Refuses to go to bed, makes numerous requests.</w:t>
            </w:r>
          </w:p>
        </w:tc>
        <w:tc>
          <w:tcPr>
            <w:tcW w:w="3401" w:type="dxa"/>
          </w:tcPr>
          <w:p w14:paraId="6FEA1B06" w14:textId="77777777" w:rsidR="00D0051F" w:rsidRDefault="00D0051F" w:rsidP="00D0051F">
            <w:pPr>
              <w:ind w:left="0"/>
            </w:pPr>
            <w:r>
              <w:t>E.g.: Fear of being alone and abandoned by the parent. Needs reassurance and guidance.</w:t>
            </w:r>
          </w:p>
        </w:tc>
        <w:tc>
          <w:tcPr>
            <w:tcW w:w="3402" w:type="dxa"/>
          </w:tcPr>
          <w:p w14:paraId="031BAA12" w14:textId="77777777" w:rsidR="00D0051F" w:rsidRDefault="00D0051F" w:rsidP="00D0051F">
            <w:pPr>
              <w:ind w:left="0"/>
            </w:pPr>
            <w:r>
              <w:rPr>
                <w:sz w:val="18"/>
              </w:rPr>
              <w:t>E.g.: Review the bedtime routine and make it predictable. Include quality parent-child time. Add a step for calming down (breathing/assisted meditation). Clarify the bedtime rules (what can and cannot be done).</w:t>
            </w:r>
          </w:p>
        </w:tc>
      </w:tr>
      <w:tr w:rsidR="00D0051F" w14:paraId="4BF25E4B" w14:textId="77777777" w:rsidTr="00A1632D">
        <w:trPr>
          <w:trHeight w:val="1136"/>
        </w:trPr>
        <w:tc>
          <w:tcPr>
            <w:tcW w:w="3401" w:type="dxa"/>
          </w:tcPr>
          <w:p w14:paraId="6E14DB54" w14:textId="77777777" w:rsidR="00D0051F" w:rsidRDefault="00D0051F" w:rsidP="00D0051F">
            <w:pPr>
              <w:ind w:left="0"/>
            </w:pPr>
          </w:p>
        </w:tc>
        <w:tc>
          <w:tcPr>
            <w:tcW w:w="3401" w:type="dxa"/>
          </w:tcPr>
          <w:p w14:paraId="312F1EE7" w14:textId="77777777" w:rsidR="00D0051F" w:rsidRDefault="00D0051F" w:rsidP="00D0051F">
            <w:pPr>
              <w:ind w:left="0"/>
            </w:pPr>
          </w:p>
        </w:tc>
        <w:tc>
          <w:tcPr>
            <w:tcW w:w="3402" w:type="dxa"/>
          </w:tcPr>
          <w:p w14:paraId="77C14148" w14:textId="77777777" w:rsidR="00D0051F" w:rsidRDefault="00D0051F" w:rsidP="00D0051F">
            <w:pPr>
              <w:ind w:left="0"/>
            </w:pPr>
          </w:p>
        </w:tc>
      </w:tr>
      <w:tr w:rsidR="00D0051F" w14:paraId="46E38990" w14:textId="77777777" w:rsidTr="00A1632D">
        <w:trPr>
          <w:trHeight w:val="1135"/>
        </w:trPr>
        <w:tc>
          <w:tcPr>
            <w:tcW w:w="3401" w:type="dxa"/>
          </w:tcPr>
          <w:p w14:paraId="2C1835E5" w14:textId="77777777" w:rsidR="00D0051F" w:rsidRDefault="00D0051F" w:rsidP="00D0051F">
            <w:pPr>
              <w:ind w:left="0"/>
            </w:pPr>
          </w:p>
        </w:tc>
        <w:tc>
          <w:tcPr>
            <w:tcW w:w="3401" w:type="dxa"/>
          </w:tcPr>
          <w:p w14:paraId="37D85315" w14:textId="77777777" w:rsidR="00D0051F" w:rsidRDefault="00D0051F" w:rsidP="00D0051F">
            <w:pPr>
              <w:ind w:left="0"/>
            </w:pPr>
          </w:p>
        </w:tc>
        <w:tc>
          <w:tcPr>
            <w:tcW w:w="3402" w:type="dxa"/>
          </w:tcPr>
          <w:p w14:paraId="00F80BA6" w14:textId="77777777" w:rsidR="00D0051F" w:rsidRDefault="00D0051F" w:rsidP="00D0051F">
            <w:pPr>
              <w:ind w:left="0"/>
            </w:pPr>
          </w:p>
        </w:tc>
      </w:tr>
      <w:tr w:rsidR="00D0051F" w14:paraId="45FB6B04" w14:textId="77777777" w:rsidTr="00A1632D">
        <w:trPr>
          <w:trHeight w:val="1107"/>
        </w:trPr>
        <w:tc>
          <w:tcPr>
            <w:tcW w:w="3401" w:type="dxa"/>
          </w:tcPr>
          <w:p w14:paraId="2221443D" w14:textId="77777777" w:rsidR="00D0051F" w:rsidRDefault="00D0051F" w:rsidP="00D0051F">
            <w:pPr>
              <w:ind w:left="0"/>
            </w:pPr>
          </w:p>
        </w:tc>
        <w:tc>
          <w:tcPr>
            <w:tcW w:w="3401" w:type="dxa"/>
          </w:tcPr>
          <w:p w14:paraId="71439ED1" w14:textId="77777777" w:rsidR="00D0051F" w:rsidRDefault="00D0051F" w:rsidP="00D0051F">
            <w:pPr>
              <w:ind w:left="0"/>
            </w:pPr>
          </w:p>
        </w:tc>
        <w:tc>
          <w:tcPr>
            <w:tcW w:w="3402" w:type="dxa"/>
          </w:tcPr>
          <w:p w14:paraId="4A309CC7" w14:textId="77777777" w:rsidR="00D0051F" w:rsidRDefault="00D0051F" w:rsidP="00D0051F">
            <w:pPr>
              <w:ind w:left="0"/>
            </w:pPr>
          </w:p>
        </w:tc>
      </w:tr>
      <w:tr w:rsidR="00D0051F" w14:paraId="2E90F172" w14:textId="77777777" w:rsidTr="00A1632D">
        <w:trPr>
          <w:trHeight w:val="1135"/>
        </w:trPr>
        <w:tc>
          <w:tcPr>
            <w:tcW w:w="3401" w:type="dxa"/>
          </w:tcPr>
          <w:p w14:paraId="5945416F" w14:textId="77777777" w:rsidR="00D0051F" w:rsidRDefault="00D0051F" w:rsidP="00D0051F">
            <w:pPr>
              <w:ind w:left="0"/>
            </w:pPr>
          </w:p>
        </w:tc>
        <w:tc>
          <w:tcPr>
            <w:tcW w:w="3401" w:type="dxa"/>
          </w:tcPr>
          <w:p w14:paraId="50EC1604" w14:textId="77777777" w:rsidR="00D0051F" w:rsidRDefault="00D0051F" w:rsidP="00D0051F">
            <w:pPr>
              <w:ind w:left="0"/>
            </w:pPr>
          </w:p>
        </w:tc>
        <w:tc>
          <w:tcPr>
            <w:tcW w:w="3402" w:type="dxa"/>
          </w:tcPr>
          <w:p w14:paraId="0C15775D" w14:textId="77777777" w:rsidR="00D0051F" w:rsidRDefault="00D0051F" w:rsidP="00D0051F">
            <w:pPr>
              <w:ind w:left="0"/>
            </w:pPr>
          </w:p>
        </w:tc>
      </w:tr>
    </w:tbl>
    <w:p w14:paraId="098B60E8" w14:textId="77777777" w:rsidR="00D0051F" w:rsidRPr="00D0051F" w:rsidRDefault="00D0051F" w:rsidP="00A1632D">
      <w:pPr>
        <w:pStyle w:val="Paragraphedeliste"/>
        <w:numPr>
          <w:ilvl w:val="0"/>
          <w:numId w:val="1"/>
        </w:numPr>
        <w:spacing w:before="120"/>
        <w:ind w:left="425" w:hanging="425"/>
      </w:pPr>
      <w:r>
        <w:t>Prioritize your actions for the next two weeks. Which interventions will you start with first and when will you enforce them? I make my own action plan!</w:t>
      </w:r>
    </w:p>
    <w:p w14:paraId="43116A7D" w14:textId="77777777" w:rsidR="00D0051F" w:rsidRDefault="00D0051F" w:rsidP="00A1632D">
      <w:pPr>
        <w:spacing w:after="0"/>
        <w:ind w:left="-68"/>
        <w:rPr>
          <w:rFonts w:ascii="Franklin Gothic Medium" w:hAnsi="Franklin Gothic Medium"/>
          <w:color w:val="E52623" w:themeColor="accent3"/>
          <w:sz w:val="36"/>
        </w:rPr>
      </w:pPr>
    </w:p>
    <w:p w14:paraId="0E2F1ED2" w14:textId="77777777" w:rsidR="00A1632D" w:rsidRDefault="00A1632D" w:rsidP="00A1632D">
      <w:pPr>
        <w:spacing w:after="0"/>
        <w:ind w:left="-68"/>
        <w:rPr>
          <w:rFonts w:ascii="Franklin Gothic Medium" w:hAnsi="Franklin Gothic Medium"/>
          <w:color w:val="E52623" w:themeColor="accent3"/>
          <w:sz w:val="36"/>
        </w:rPr>
      </w:pPr>
    </w:p>
    <w:p w14:paraId="40BE16DC" w14:textId="77777777" w:rsidR="00A1632D" w:rsidRDefault="00A1632D" w:rsidP="00A1632D">
      <w:pPr>
        <w:spacing w:after="0"/>
        <w:ind w:left="-68"/>
        <w:rPr>
          <w:rFonts w:ascii="Franklin Gothic Medium" w:hAnsi="Franklin Gothic Medium"/>
          <w:color w:val="E52623" w:themeColor="accent3"/>
          <w:sz w:val="36"/>
        </w:rPr>
      </w:pPr>
    </w:p>
    <w:p w14:paraId="577FD514" w14:textId="77777777" w:rsidR="00D0051F" w:rsidRPr="00D0051F" w:rsidRDefault="00D0051F" w:rsidP="00D0051F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2"/>
        </w:rPr>
      </w:pPr>
      <w:r>
        <w:rPr>
          <w:rFonts w:ascii="Franklin Gothic Medium" w:hAnsi="Franklin Gothic Medium"/>
          <w:color w:val="E52623" w:themeColor="accent3"/>
          <w:sz w:val="32"/>
        </w:rPr>
        <w:t>I KEEP SOME TIME FOR MYSELF.</w:t>
      </w:r>
    </w:p>
    <w:p w14:paraId="5E1E5454" w14:textId="77777777" w:rsidR="00D0051F" w:rsidRPr="00A1632D" w:rsidRDefault="00D0051F" w:rsidP="00A1632D">
      <w:pPr>
        <w:spacing w:after="0"/>
        <w:ind w:left="-68"/>
        <w:jc w:val="center"/>
        <w:rPr>
          <w:sz w:val="20"/>
        </w:rPr>
      </w:pPr>
      <w:r>
        <w:rPr>
          <w:b/>
          <w:bCs/>
          <w:color w:val="E52623" w:themeColor="accent3"/>
          <w:sz w:val="32"/>
        </w:rPr>
        <w:t>I SET MY AGENDA TO PURSUE THE PARENTAL PATHWAY!</w:t>
      </w:r>
    </w:p>
    <w:sectPr w:rsidR="00D0051F" w:rsidRPr="00A1632D" w:rsidSect="00D0051F">
      <w:headerReference w:type="first" r:id="rId7"/>
      <w:pgSz w:w="12240" w:h="15840"/>
      <w:pgMar w:top="2127" w:right="1183" w:bottom="2552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3AD0" w14:textId="77777777" w:rsidR="00151EB8" w:rsidRDefault="00151EB8" w:rsidP="00E13524">
      <w:r>
        <w:separator/>
      </w:r>
    </w:p>
  </w:endnote>
  <w:endnote w:type="continuationSeparator" w:id="0">
    <w:p w14:paraId="6AC594D8" w14:textId="77777777" w:rsidR="00151EB8" w:rsidRDefault="00151EB8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E0CE" w14:textId="77777777" w:rsidR="00151EB8" w:rsidRDefault="00151EB8" w:rsidP="00E13524">
      <w:r>
        <w:separator/>
      </w:r>
    </w:p>
  </w:footnote>
  <w:footnote w:type="continuationSeparator" w:id="0">
    <w:p w14:paraId="09290EE5" w14:textId="77777777" w:rsidR="00151EB8" w:rsidRDefault="00151EB8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B40A" w14:textId="77777777" w:rsidR="002C7B29" w:rsidRDefault="000A4A6B" w:rsidP="00E1352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105A29" wp14:editId="475F8CEB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69A"/>
    <w:multiLevelType w:val="hybridMultilevel"/>
    <w:tmpl w:val="83F4B19C"/>
    <w:lvl w:ilvl="0" w:tplc="894CC008">
      <w:start w:val="1"/>
      <w:numFmt w:val="decimal"/>
      <w:lvlText w:val="%1-"/>
      <w:lvlJc w:val="left"/>
      <w:pPr>
        <w:ind w:left="712" w:hanging="7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12" w:hanging="360"/>
      </w:pPr>
    </w:lvl>
    <w:lvl w:ilvl="2" w:tplc="0C0C001B" w:tentative="1">
      <w:start w:val="1"/>
      <w:numFmt w:val="lowerRoman"/>
      <w:lvlText w:val="%3."/>
      <w:lvlJc w:val="right"/>
      <w:pPr>
        <w:ind w:left="1732" w:hanging="180"/>
      </w:pPr>
    </w:lvl>
    <w:lvl w:ilvl="3" w:tplc="0C0C000F" w:tentative="1">
      <w:start w:val="1"/>
      <w:numFmt w:val="decimal"/>
      <w:lvlText w:val="%4."/>
      <w:lvlJc w:val="left"/>
      <w:pPr>
        <w:ind w:left="2452" w:hanging="360"/>
      </w:pPr>
    </w:lvl>
    <w:lvl w:ilvl="4" w:tplc="0C0C0019" w:tentative="1">
      <w:start w:val="1"/>
      <w:numFmt w:val="lowerLetter"/>
      <w:lvlText w:val="%5."/>
      <w:lvlJc w:val="left"/>
      <w:pPr>
        <w:ind w:left="3172" w:hanging="360"/>
      </w:pPr>
    </w:lvl>
    <w:lvl w:ilvl="5" w:tplc="0C0C001B" w:tentative="1">
      <w:start w:val="1"/>
      <w:numFmt w:val="lowerRoman"/>
      <w:lvlText w:val="%6."/>
      <w:lvlJc w:val="right"/>
      <w:pPr>
        <w:ind w:left="3892" w:hanging="180"/>
      </w:pPr>
    </w:lvl>
    <w:lvl w:ilvl="6" w:tplc="0C0C000F" w:tentative="1">
      <w:start w:val="1"/>
      <w:numFmt w:val="decimal"/>
      <w:lvlText w:val="%7."/>
      <w:lvlJc w:val="left"/>
      <w:pPr>
        <w:ind w:left="4612" w:hanging="360"/>
      </w:pPr>
    </w:lvl>
    <w:lvl w:ilvl="7" w:tplc="0C0C0019" w:tentative="1">
      <w:start w:val="1"/>
      <w:numFmt w:val="lowerLetter"/>
      <w:lvlText w:val="%8."/>
      <w:lvlJc w:val="left"/>
      <w:pPr>
        <w:ind w:left="5332" w:hanging="360"/>
      </w:pPr>
    </w:lvl>
    <w:lvl w:ilvl="8" w:tplc="0C0C001B" w:tentative="1">
      <w:start w:val="1"/>
      <w:numFmt w:val="lowerRoman"/>
      <w:lvlText w:val="%9."/>
      <w:lvlJc w:val="right"/>
      <w:pPr>
        <w:ind w:left="60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1F"/>
    <w:rsid w:val="00055F55"/>
    <w:rsid w:val="000610BF"/>
    <w:rsid w:val="00093ECA"/>
    <w:rsid w:val="000A4A6B"/>
    <w:rsid w:val="000F1BF5"/>
    <w:rsid w:val="00151EB8"/>
    <w:rsid w:val="00152D51"/>
    <w:rsid w:val="00160B88"/>
    <w:rsid w:val="001D469B"/>
    <w:rsid w:val="002A7B56"/>
    <w:rsid w:val="002C7B29"/>
    <w:rsid w:val="002D114D"/>
    <w:rsid w:val="00325D2D"/>
    <w:rsid w:val="003B6E63"/>
    <w:rsid w:val="00447767"/>
    <w:rsid w:val="0048654C"/>
    <w:rsid w:val="00572F17"/>
    <w:rsid w:val="005A77E0"/>
    <w:rsid w:val="00630809"/>
    <w:rsid w:val="0064631A"/>
    <w:rsid w:val="00731065"/>
    <w:rsid w:val="00765E41"/>
    <w:rsid w:val="00772721"/>
    <w:rsid w:val="007864D3"/>
    <w:rsid w:val="008024D2"/>
    <w:rsid w:val="00811369"/>
    <w:rsid w:val="008A62DD"/>
    <w:rsid w:val="00914EC5"/>
    <w:rsid w:val="00A1632D"/>
    <w:rsid w:val="00A44033"/>
    <w:rsid w:val="00A55DC0"/>
    <w:rsid w:val="00A86C97"/>
    <w:rsid w:val="00B163C1"/>
    <w:rsid w:val="00C04635"/>
    <w:rsid w:val="00C04D87"/>
    <w:rsid w:val="00CB42EC"/>
    <w:rsid w:val="00CD024F"/>
    <w:rsid w:val="00CE253A"/>
    <w:rsid w:val="00CE2B7B"/>
    <w:rsid w:val="00D0051F"/>
    <w:rsid w:val="00D03A15"/>
    <w:rsid w:val="00D25E9B"/>
    <w:rsid w:val="00DC039C"/>
    <w:rsid w:val="00E13524"/>
    <w:rsid w:val="00E703E1"/>
    <w:rsid w:val="00F36309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3B64C0"/>
  <w15:docId w15:val="{E687A2C6-CCD4-4151-97D0-3D8C4851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Paragraphedeliste">
    <w:name w:val="List Paragraph"/>
    <w:basedOn w:val="Normal"/>
    <w:uiPriority w:val="34"/>
    <w:semiHidden/>
    <w:qFormat/>
    <w:rsid w:val="00D0051F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D0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 Auger</dc:creator>
  <cp:lastModifiedBy>Virginie Leclerc (CIUSSSE-CHUS)</cp:lastModifiedBy>
  <cp:revision>2</cp:revision>
  <dcterms:created xsi:type="dcterms:W3CDTF">2024-07-04T15:15:00Z</dcterms:created>
  <dcterms:modified xsi:type="dcterms:W3CDTF">2024-07-04T15:15:00Z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