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15" w:rsidRPr="009A6BDD" w:rsidRDefault="009A6BDD" w:rsidP="009A6BDD">
      <w:pPr>
        <w:pStyle w:val="TITREPRINCIPALCircuitParents"/>
        <w:spacing w:after="120"/>
        <w:ind w:left="0"/>
        <w:jc w:val="center"/>
        <w:rPr>
          <w:sz w:val="40"/>
        </w:rPr>
      </w:pPr>
      <w:r>
        <w:rPr>
          <w:sz w:val="40"/>
        </w:rPr>
        <w:t>Gestion du stress et des émotions</w:t>
      </w:r>
    </w:p>
    <w:p w:rsidR="00A55DC0" w:rsidRDefault="009A6BDD" w:rsidP="009A6BDD">
      <w:pPr>
        <w:ind w:left="0"/>
      </w:pPr>
      <w:r w:rsidRPr="009A6BDD">
        <w:t>De manière générale comme adulte</w:t>
      </w:r>
      <w:r w:rsidR="00FA60E1">
        <w:t>,</w:t>
      </w:r>
      <w:r w:rsidRPr="009A6BDD">
        <w:t xml:space="preserve"> de quelle façon </w:t>
      </w:r>
      <w:r w:rsidR="00FA60E1">
        <w:t>je gère mon stress</w:t>
      </w:r>
      <w:r w:rsidRPr="009A6BDD">
        <w:t xml:space="preserve"> sur </w:t>
      </w:r>
      <w:r w:rsidR="00FA60E1">
        <w:t xml:space="preserve">une échelle de 1 à </w:t>
      </w:r>
      <w:r w:rsidRPr="009A6BDD">
        <w:t>10</w:t>
      </w:r>
      <w:r w:rsidR="00FA60E1">
        <w:rPr>
          <w:rFonts w:ascii="Arial" w:hAnsi="Arial" w:cs="Arial"/>
        </w:rPr>
        <w:t> </w:t>
      </w:r>
      <w:r w:rsidRPr="009A6BDD"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1"/>
        <w:gridCol w:w="1021"/>
        <w:gridCol w:w="1021"/>
        <w:gridCol w:w="1021"/>
      </w:tblGrid>
      <w:tr w:rsidR="009A6BDD" w:rsidTr="009A6BDD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6BDD" w:rsidRDefault="009A6BDD" w:rsidP="009A6BDD">
            <w:pPr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6BDD" w:rsidRDefault="009A6BDD" w:rsidP="009A6BDD">
            <w:pPr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6BDD" w:rsidRDefault="009A6BDD" w:rsidP="009A6BDD">
            <w:pPr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6BDD" w:rsidRDefault="009A6BDD" w:rsidP="009A6BDD">
            <w:pPr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6BDD" w:rsidRDefault="009A6BDD" w:rsidP="009A6BDD">
            <w:pPr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A6BDD" w:rsidRDefault="009A6BDD" w:rsidP="009A6BDD">
            <w:pPr>
              <w:spacing w:after="0"/>
              <w:ind w:left="0"/>
              <w:jc w:val="center"/>
            </w:pPr>
            <w: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A6BDD" w:rsidRDefault="009A6BDD" w:rsidP="009A6BDD">
            <w:pPr>
              <w:spacing w:after="0"/>
              <w:ind w:left="0"/>
              <w:jc w:val="center"/>
            </w:pPr>
            <w: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A6BDD" w:rsidRDefault="009A6BDD" w:rsidP="009A6BDD">
            <w:pPr>
              <w:spacing w:after="0"/>
              <w:ind w:left="0"/>
              <w:jc w:val="center"/>
            </w:pPr>
            <w: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A6BDD" w:rsidRDefault="009A6BDD" w:rsidP="009A6BDD">
            <w:pPr>
              <w:spacing w:after="0"/>
              <w:ind w:left="0"/>
              <w:jc w:val="center"/>
            </w:pPr>
            <w: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A6BDD" w:rsidRDefault="009A6BDD" w:rsidP="009A6BDD">
            <w:pPr>
              <w:spacing w:after="0"/>
              <w:ind w:left="0"/>
              <w:jc w:val="center"/>
            </w:pPr>
            <w:r>
              <w:t>10</w:t>
            </w:r>
          </w:p>
        </w:tc>
      </w:tr>
      <w:tr w:rsidR="009A6BDD" w:rsidTr="009A6BDD">
        <w:trPr>
          <w:trHeight w:val="442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6BDD" w:rsidRDefault="009A6BDD" w:rsidP="009A6BDD">
            <w:pPr>
              <w:spacing w:after="0"/>
              <w:ind w:left="0"/>
            </w:pPr>
            <w:r>
              <w:t xml:space="preserve">Je gère </w:t>
            </w:r>
            <w:r w:rsidRPr="009A6BDD">
              <w:rPr>
                <w:b/>
              </w:rPr>
              <w:t>très difficilement</w:t>
            </w:r>
          </w:p>
        </w:tc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6BDD" w:rsidRDefault="009A6BDD" w:rsidP="009A6BDD">
            <w:pPr>
              <w:spacing w:after="0"/>
              <w:ind w:left="0"/>
              <w:jc w:val="right"/>
            </w:pPr>
            <w:r>
              <w:t xml:space="preserve">Je gère </w:t>
            </w:r>
            <w:r w:rsidRPr="009A6BDD">
              <w:rPr>
                <w:b/>
              </w:rPr>
              <w:t>facilement</w:t>
            </w:r>
            <w:r>
              <w:t xml:space="preserve"> les périodes de stress</w:t>
            </w:r>
          </w:p>
        </w:tc>
      </w:tr>
    </w:tbl>
    <w:p w:rsidR="009A6BDD" w:rsidRDefault="009A6BDD" w:rsidP="009A6BDD">
      <w:pPr>
        <w:ind w:left="0"/>
      </w:pPr>
      <w:r>
        <w:t>En période de stress, nous adoptons parfois des comportements d’accommodation parentale envers nos enfants (pour réduire la détresse de notre enfant). Lesquels pouvons-nous observer chez moi</w:t>
      </w:r>
      <w:r w:rsidR="00FA60E1">
        <w:rPr>
          <w:rFonts w:ascii="Arial" w:hAnsi="Arial" w:cs="Arial"/>
        </w:rPr>
        <w:t> </w:t>
      </w:r>
      <w:r>
        <w:t>?</w:t>
      </w:r>
    </w:p>
    <w:p w:rsidR="009A6BDD" w:rsidRDefault="009A6BDD" w:rsidP="009A6BDD">
      <w:pPr>
        <w:ind w:left="0"/>
      </w:pPr>
    </w:p>
    <w:p w:rsidR="00FA60E1" w:rsidRDefault="00FA60E1" w:rsidP="009A6BDD">
      <w:pPr>
        <w:ind w:left="0"/>
      </w:pPr>
    </w:p>
    <w:p w:rsidR="009A6BDD" w:rsidRDefault="009A6BDD" w:rsidP="009A6BDD">
      <w:pPr>
        <w:ind w:left="0"/>
      </w:pPr>
      <w:r>
        <w:t>Selon moi, quel est l’impact sur mon enfant</w:t>
      </w:r>
      <w:r w:rsidR="00FA60E1">
        <w:rPr>
          <w:rFonts w:ascii="Arial" w:hAnsi="Arial" w:cs="Arial"/>
        </w:rPr>
        <w:t> </w:t>
      </w:r>
      <w:r>
        <w:t>?</w:t>
      </w:r>
    </w:p>
    <w:p w:rsidR="009A6BDD" w:rsidRDefault="009A6BDD" w:rsidP="009A6BDD">
      <w:pPr>
        <w:ind w:left="0"/>
      </w:pPr>
    </w:p>
    <w:p w:rsidR="00FA60E1" w:rsidRDefault="00FA60E1" w:rsidP="009A6BDD">
      <w:pPr>
        <w:ind w:left="0"/>
      </w:pPr>
    </w:p>
    <w:p w:rsidR="009A6BDD" w:rsidRDefault="009A6BDD" w:rsidP="009A6BDD">
      <w:pPr>
        <w:ind w:left="0"/>
      </w:pPr>
      <w:r>
        <w:t>Dans l’accompagnement de mon enfant pour l’aider à mieux gérer son stress ou son anxiété, j’inscris ce que je fais de bien et ce que je peux améliorer pour mieux l’accompagner dans chaque colonne :</w:t>
      </w:r>
    </w:p>
    <w:tbl>
      <w:tblPr>
        <w:tblStyle w:val="Grilleclaire-Accent6"/>
        <w:tblW w:w="10314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661"/>
      </w:tblGrid>
      <w:tr w:rsidR="00FA60E1" w:rsidTr="00FA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FA60E1" w:rsidRDefault="00FA60E1" w:rsidP="00FA60E1">
            <w:pPr>
              <w:ind w:left="0"/>
              <w:jc w:val="center"/>
            </w:pPr>
            <w:r>
              <w:t>Normaliser / Accueillir</w:t>
            </w:r>
          </w:p>
        </w:tc>
        <w:tc>
          <w:tcPr>
            <w:tcW w:w="2551" w:type="dxa"/>
          </w:tcPr>
          <w:p w:rsidR="00FA60E1" w:rsidRDefault="00FA60E1" w:rsidP="00FA60E1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Évitement / Exposition</w:t>
            </w:r>
          </w:p>
        </w:tc>
        <w:tc>
          <w:tcPr>
            <w:tcW w:w="2551" w:type="dxa"/>
          </w:tcPr>
          <w:p w:rsidR="00FA60E1" w:rsidRDefault="00FA60E1" w:rsidP="00FA60E1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Accommodation</w:t>
            </w:r>
          </w:p>
        </w:tc>
        <w:tc>
          <w:tcPr>
            <w:tcW w:w="2661" w:type="dxa"/>
          </w:tcPr>
          <w:p w:rsidR="00FA60E1" w:rsidRDefault="00FA60E1" w:rsidP="00FA60E1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Hygiène de vie</w:t>
            </w:r>
          </w:p>
        </w:tc>
      </w:tr>
      <w:tr w:rsidR="00FA60E1" w:rsidTr="00FA6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:rsidR="00FA60E1" w:rsidRDefault="00FA60E1" w:rsidP="009A6BDD">
            <w:pPr>
              <w:ind w:left="0"/>
            </w:pPr>
          </w:p>
        </w:tc>
        <w:tc>
          <w:tcPr>
            <w:tcW w:w="2551" w:type="dxa"/>
          </w:tcPr>
          <w:p w:rsidR="00FA60E1" w:rsidRDefault="00FA60E1" w:rsidP="009A6BD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:rsidR="00FA60E1" w:rsidRDefault="00FA60E1" w:rsidP="009A6BD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61" w:type="dxa"/>
          </w:tcPr>
          <w:p w:rsidR="00FA60E1" w:rsidRDefault="00FA60E1" w:rsidP="009A6BD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A6BDD" w:rsidRDefault="009A6BDD" w:rsidP="00FA60E1">
      <w:pPr>
        <w:spacing w:before="200"/>
        <w:ind w:left="0"/>
      </w:pPr>
      <w:r>
        <w:t>De manière générale comme adulte, de quelle façon je gère mes émotions sur une échelle de 1 à 10</w:t>
      </w:r>
      <w:r w:rsidR="00FA60E1">
        <w:rPr>
          <w:rFonts w:ascii="Arial" w:hAnsi="Arial" w:cs="Arial"/>
        </w:rPr>
        <w:t> </w:t>
      </w:r>
      <w: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1"/>
        <w:gridCol w:w="1021"/>
        <w:gridCol w:w="1021"/>
        <w:gridCol w:w="1021"/>
      </w:tblGrid>
      <w:tr w:rsidR="00FA60E1" w:rsidTr="000040FE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60E1" w:rsidRDefault="00FA60E1" w:rsidP="000040FE">
            <w:pPr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60E1" w:rsidRDefault="00FA60E1" w:rsidP="000040FE">
            <w:pPr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60E1" w:rsidRDefault="00FA60E1" w:rsidP="000040FE">
            <w:pPr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60E1" w:rsidRDefault="00FA60E1" w:rsidP="000040FE">
            <w:pPr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60E1" w:rsidRDefault="00FA60E1" w:rsidP="000040FE">
            <w:pPr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60E1" w:rsidRDefault="00FA60E1" w:rsidP="000040FE">
            <w:pPr>
              <w:spacing w:after="0"/>
              <w:ind w:left="0"/>
              <w:jc w:val="center"/>
            </w:pPr>
            <w: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A60E1" w:rsidRDefault="00FA60E1" w:rsidP="000040FE">
            <w:pPr>
              <w:spacing w:after="0"/>
              <w:ind w:left="0"/>
              <w:jc w:val="center"/>
            </w:pPr>
            <w: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A60E1" w:rsidRDefault="00FA60E1" w:rsidP="000040FE">
            <w:pPr>
              <w:spacing w:after="0"/>
              <w:ind w:left="0"/>
              <w:jc w:val="center"/>
            </w:pPr>
            <w: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A60E1" w:rsidRDefault="00FA60E1" w:rsidP="000040FE">
            <w:pPr>
              <w:spacing w:after="0"/>
              <w:ind w:left="0"/>
              <w:jc w:val="center"/>
            </w:pPr>
            <w: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A60E1" w:rsidRDefault="00FA60E1" w:rsidP="000040FE">
            <w:pPr>
              <w:spacing w:after="0"/>
              <w:ind w:left="0"/>
              <w:jc w:val="center"/>
            </w:pPr>
            <w:r>
              <w:t>10</w:t>
            </w:r>
          </w:p>
        </w:tc>
      </w:tr>
      <w:tr w:rsidR="00FA60E1" w:rsidTr="000040FE">
        <w:trPr>
          <w:trHeight w:val="442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60E1" w:rsidRDefault="00FA60E1" w:rsidP="000040FE">
            <w:pPr>
              <w:spacing w:after="0"/>
              <w:ind w:left="0"/>
            </w:pPr>
            <w:r>
              <w:t xml:space="preserve">Je gère </w:t>
            </w:r>
            <w:r w:rsidRPr="009A6BDD">
              <w:rPr>
                <w:b/>
              </w:rPr>
              <w:t>très difficilement</w:t>
            </w:r>
          </w:p>
        </w:tc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60E1" w:rsidRDefault="00FA60E1" w:rsidP="00FA60E1">
            <w:pPr>
              <w:spacing w:after="0"/>
              <w:ind w:left="0"/>
              <w:jc w:val="right"/>
            </w:pPr>
            <w:r>
              <w:t xml:space="preserve">Je gère </w:t>
            </w:r>
            <w:r w:rsidRPr="009A6BDD">
              <w:rPr>
                <w:b/>
              </w:rPr>
              <w:t>facilement</w:t>
            </w:r>
            <w:r>
              <w:t xml:space="preserve"> </w:t>
            </w:r>
            <w:r>
              <w:t>mes émotions</w:t>
            </w:r>
          </w:p>
        </w:tc>
      </w:tr>
    </w:tbl>
    <w:tbl>
      <w:tblPr>
        <w:tblStyle w:val="Grilleclaire-Accent6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FA60E1" w:rsidTr="00FA6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A60E1" w:rsidRDefault="00FA60E1" w:rsidP="009A6BDD">
            <w:pPr>
              <w:ind w:left="0"/>
            </w:pPr>
            <w:r>
              <w:t>Comment je me sens devant les émotions intenses de mon enfant</w:t>
            </w:r>
            <w:r>
              <w:rPr>
                <w:rFonts w:ascii="Arial" w:hAnsi="Arial" w:cs="Arial"/>
              </w:rPr>
              <w:t> </w:t>
            </w:r>
            <w:r>
              <w:t>? Quelles sont mes réactions</w:t>
            </w:r>
            <w:r>
              <w:rPr>
                <w:rFonts w:ascii="Arial" w:hAnsi="Arial" w:cs="Arial"/>
              </w:rPr>
              <w:t> </w:t>
            </w:r>
            <w:r>
              <w:t>?</w:t>
            </w:r>
          </w:p>
        </w:tc>
        <w:tc>
          <w:tcPr>
            <w:tcW w:w="6804" w:type="dxa"/>
          </w:tcPr>
          <w:p w:rsidR="00FA60E1" w:rsidRPr="00FA60E1" w:rsidRDefault="00FA60E1" w:rsidP="009A6BDD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60E1">
              <w:t>J’identifie une stratégie que je souhaite mettre en place pour aider mon enfant à mieux gérer ses émotions (ex. : être un modèle, accueillir les émotions de mon enfant, l’aider à trouver des moyens, etc.).</w:t>
            </w:r>
          </w:p>
        </w:tc>
      </w:tr>
      <w:tr w:rsidR="00FA60E1" w:rsidTr="00FA6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A60E1" w:rsidRDefault="00FA60E1" w:rsidP="009A6BDD">
            <w:pPr>
              <w:ind w:left="0"/>
            </w:pPr>
          </w:p>
        </w:tc>
        <w:tc>
          <w:tcPr>
            <w:tcW w:w="6804" w:type="dxa"/>
          </w:tcPr>
          <w:p w:rsidR="00FA60E1" w:rsidRDefault="00FA60E1" w:rsidP="009A6BD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A60E1" w:rsidRPr="001D469B" w:rsidRDefault="00FA60E1" w:rsidP="009A6BDD">
      <w:pPr>
        <w:ind w:left="0"/>
      </w:pPr>
    </w:p>
    <w:p w:rsidR="00FA60E1" w:rsidRPr="00FA60E1" w:rsidRDefault="00FA60E1" w:rsidP="00FA60E1">
      <w:pPr>
        <w:spacing w:after="0"/>
        <w:ind w:left="0"/>
        <w:jc w:val="center"/>
        <w:rPr>
          <w:rFonts w:ascii="Franklin Gothic Medium" w:hAnsi="Franklin Gothic Medium"/>
          <w:color w:val="E52623" w:themeColor="accent3"/>
          <w:sz w:val="32"/>
        </w:rPr>
      </w:pPr>
      <w:r w:rsidRPr="00FA60E1">
        <w:rPr>
          <w:rFonts w:ascii="Franklin Gothic Medium" w:hAnsi="Franklin Gothic Medium"/>
          <w:color w:val="E52623" w:themeColor="accent3"/>
          <w:sz w:val="32"/>
        </w:rPr>
        <w:t>JE ME RÉSERVE DU TEMPS POUR MOI.</w:t>
      </w:r>
    </w:p>
    <w:p w:rsidR="0064631A" w:rsidRPr="00FA60E1" w:rsidRDefault="00FA60E1" w:rsidP="00FA60E1">
      <w:pPr>
        <w:spacing w:after="0"/>
        <w:ind w:left="0"/>
        <w:jc w:val="center"/>
        <w:rPr>
          <w:sz w:val="20"/>
        </w:rPr>
      </w:pPr>
      <w:r w:rsidRPr="00FA60E1">
        <w:rPr>
          <w:rFonts w:ascii="Franklin Gothic Medium" w:hAnsi="Franklin Gothic Medium"/>
          <w:color w:val="E52623" w:themeColor="accent3"/>
          <w:sz w:val="32"/>
        </w:rPr>
        <w:t>JE FIXE À MON AGENDA LA POURSUITE DU CIRCUIT PARENTS</w:t>
      </w:r>
      <w:r>
        <w:rPr>
          <w:rFonts w:ascii="Arial" w:hAnsi="Arial" w:cs="Arial"/>
          <w:color w:val="E52623" w:themeColor="accent3"/>
          <w:sz w:val="32"/>
        </w:rPr>
        <w:t> </w:t>
      </w:r>
      <w:bookmarkStart w:id="0" w:name="_GoBack"/>
      <w:r w:rsidRPr="00FA60E1">
        <w:rPr>
          <w:rFonts w:ascii="Franklin Gothic Medium" w:hAnsi="Franklin Gothic Medium"/>
          <w:color w:val="E52623" w:themeColor="accent3"/>
          <w:sz w:val="32"/>
        </w:rPr>
        <w:t>!</w:t>
      </w:r>
      <w:bookmarkEnd w:id="0"/>
    </w:p>
    <w:sectPr w:rsidR="0064631A" w:rsidRPr="00FA60E1" w:rsidSect="009A6BDD">
      <w:headerReference w:type="first" r:id="rId7"/>
      <w:pgSz w:w="12240" w:h="15840"/>
      <w:pgMar w:top="2127" w:right="1183" w:bottom="2552" w:left="993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91" w:rsidRDefault="00451B91" w:rsidP="00E13524">
      <w:r>
        <w:separator/>
      </w:r>
    </w:p>
  </w:endnote>
  <w:endnote w:type="continuationSeparator" w:id="0">
    <w:p w:rsidR="00451B91" w:rsidRDefault="00451B91" w:rsidP="00E1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91" w:rsidRDefault="00451B91" w:rsidP="00E13524">
      <w:r>
        <w:separator/>
      </w:r>
    </w:p>
  </w:footnote>
  <w:footnote w:type="continuationSeparator" w:id="0">
    <w:p w:rsidR="00451B91" w:rsidRDefault="00451B91" w:rsidP="00E1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29" w:rsidRDefault="000A4A6B" w:rsidP="00E13524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10F6D33E" wp14:editId="6812A359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812000" cy="10108800"/>
          <wp:effectExtent l="0" t="0" r="0" b="6985"/>
          <wp:wrapNone/>
          <wp:docPr id="154" name="Imag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0" cy="101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DD"/>
    <w:rsid w:val="00055F55"/>
    <w:rsid w:val="000610BF"/>
    <w:rsid w:val="00093ECA"/>
    <w:rsid w:val="000A4A6B"/>
    <w:rsid w:val="000F1BF5"/>
    <w:rsid w:val="00152D51"/>
    <w:rsid w:val="00160B88"/>
    <w:rsid w:val="001D469B"/>
    <w:rsid w:val="002A7B56"/>
    <w:rsid w:val="002C7B29"/>
    <w:rsid w:val="002D114D"/>
    <w:rsid w:val="00325D2D"/>
    <w:rsid w:val="00447767"/>
    <w:rsid w:val="00451B91"/>
    <w:rsid w:val="0048654C"/>
    <w:rsid w:val="00572F17"/>
    <w:rsid w:val="005A77E0"/>
    <w:rsid w:val="00630809"/>
    <w:rsid w:val="0064631A"/>
    <w:rsid w:val="00731065"/>
    <w:rsid w:val="00765E41"/>
    <w:rsid w:val="00772721"/>
    <w:rsid w:val="007864D3"/>
    <w:rsid w:val="00811369"/>
    <w:rsid w:val="008A62DD"/>
    <w:rsid w:val="00914EC5"/>
    <w:rsid w:val="009A6BDD"/>
    <w:rsid w:val="00A55DC0"/>
    <w:rsid w:val="00A86C97"/>
    <w:rsid w:val="00C04635"/>
    <w:rsid w:val="00C04D87"/>
    <w:rsid w:val="00CB42EC"/>
    <w:rsid w:val="00CD024F"/>
    <w:rsid w:val="00CE253A"/>
    <w:rsid w:val="00D03A15"/>
    <w:rsid w:val="00E13524"/>
    <w:rsid w:val="00F84C8D"/>
    <w:rsid w:val="00FA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E1"/>
    <w:pPr>
      <w:spacing w:after="160" w:line="240" w:lineRule="auto"/>
      <w:ind w:left="-70"/>
    </w:pPr>
    <w:rPr>
      <w:rFonts w:ascii="Franklin Gothic Book" w:hAnsi="Franklin Gothic Book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CB4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B42EC"/>
  </w:style>
  <w:style w:type="paragraph" w:styleId="Pieddepage">
    <w:name w:val="footer"/>
    <w:basedOn w:val="Normal"/>
    <w:link w:val="Pieddepag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42EC"/>
  </w:style>
  <w:style w:type="character" w:customStyle="1" w:styleId="Titre1Car">
    <w:name w:val="Titre 1 Car"/>
    <w:basedOn w:val="Policepardfaut"/>
    <w:link w:val="Titre1"/>
    <w:uiPriority w:val="9"/>
    <w:semiHidden/>
    <w:rsid w:val="00CB42EC"/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paragraph" w:customStyle="1" w:styleId="TITREPRINCIPALCircuitParents">
    <w:name w:val="TITRE_PRINCIPAL_CircuitParents"/>
    <w:basedOn w:val="Normal"/>
    <w:next w:val="Normal"/>
    <w:qFormat/>
    <w:rsid w:val="002A7B56"/>
    <w:pPr>
      <w:spacing w:after="720"/>
    </w:pPr>
    <w:rPr>
      <w:rFonts w:ascii="Franklin Gothic Heavy" w:hAnsi="Franklin Gothic Heavy"/>
      <w:color w:val="385C82" w:themeColor="accent1"/>
      <w:spacing w:val="20"/>
      <w:sz w:val="56"/>
    </w:rPr>
  </w:style>
  <w:style w:type="paragraph" w:customStyle="1" w:styleId="SOUS-TITRE1CircuitParents">
    <w:name w:val="SOUS-TITRE 1_CircuitParents"/>
    <w:basedOn w:val="Normal"/>
    <w:next w:val="Normal"/>
    <w:qFormat/>
    <w:rsid w:val="00772721"/>
    <w:pPr>
      <w:spacing w:before="360" w:after="360"/>
    </w:pPr>
    <w:rPr>
      <w:rFonts w:ascii="Franklin Gothic Medium" w:hAnsi="Franklin Gothic Medium"/>
      <w:color w:val="E52623" w:themeColor="accent3"/>
      <w:sz w:val="36"/>
    </w:rPr>
  </w:style>
  <w:style w:type="paragraph" w:customStyle="1" w:styleId="SOUS-TITRE2CircuitParents">
    <w:name w:val="SOUS-TITRE 2_CircuitParents"/>
    <w:basedOn w:val="Normal"/>
    <w:next w:val="Normal"/>
    <w:qFormat/>
    <w:rsid w:val="0048654C"/>
    <w:pPr>
      <w:spacing w:before="360" w:after="240"/>
      <w:ind w:left="-68"/>
    </w:pPr>
    <w:rPr>
      <w:rFonts w:ascii="Franklin Gothic Demi" w:hAnsi="Franklin Gothic Demi"/>
      <w:color w:val="A1C4CC" w:themeColor="accent2"/>
      <w:sz w:val="30"/>
      <w:szCs w:val="30"/>
    </w:rPr>
  </w:style>
  <w:style w:type="table" w:styleId="Grilledutableau">
    <w:name w:val="Table Grid"/>
    <w:basedOn w:val="TableauNormal"/>
    <w:uiPriority w:val="59"/>
    <w:unhideWhenUsed/>
    <w:rsid w:val="009A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6">
    <w:name w:val="Light Grid Accent 6"/>
    <w:basedOn w:val="TableauNormal"/>
    <w:uiPriority w:val="62"/>
    <w:rsid w:val="00FA60E1"/>
    <w:pPr>
      <w:spacing w:after="0" w:line="240" w:lineRule="auto"/>
    </w:pPr>
    <w:tblPr>
      <w:tblStyleRowBandSize w:val="1"/>
      <w:tblStyleColBandSize w:val="1"/>
      <w:tblBorders>
        <w:top w:val="single" w:sz="8" w:space="0" w:color="94B1D0" w:themeColor="accent6"/>
        <w:left w:val="single" w:sz="8" w:space="0" w:color="94B1D0" w:themeColor="accent6"/>
        <w:bottom w:val="single" w:sz="8" w:space="0" w:color="94B1D0" w:themeColor="accent6"/>
        <w:right w:val="single" w:sz="8" w:space="0" w:color="94B1D0" w:themeColor="accent6"/>
        <w:insideH w:val="single" w:sz="8" w:space="0" w:color="94B1D0" w:themeColor="accent6"/>
        <w:insideV w:val="single" w:sz="8" w:space="0" w:color="94B1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1D0" w:themeColor="accent6"/>
          <w:left w:val="single" w:sz="8" w:space="0" w:color="94B1D0" w:themeColor="accent6"/>
          <w:bottom w:val="single" w:sz="18" w:space="0" w:color="94B1D0" w:themeColor="accent6"/>
          <w:right w:val="single" w:sz="8" w:space="0" w:color="94B1D0" w:themeColor="accent6"/>
          <w:insideH w:val="nil"/>
          <w:insideV w:val="single" w:sz="8" w:space="0" w:color="94B1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1D0" w:themeColor="accent6"/>
          <w:left w:val="single" w:sz="8" w:space="0" w:color="94B1D0" w:themeColor="accent6"/>
          <w:bottom w:val="single" w:sz="8" w:space="0" w:color="94B1D0" w:themeColor="accent6"/>
          <w:right w:val="single" w:sz="8" w:space="0" w:color="94B1D0" w:themeColor="accent6"/>
          <w:insideH w:val="nil"/>
          <w:insideV w:val="single" w:sz="8" w:space="0" w:color="94B1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1D0" w:themeColor="accent6"/>
          <w:left w:val="single" w:sz="8" w:space="0" w:color="94B1D0" w:themeColor="accent6"/>
          <w:bottom w:val="single" w:sz="8" w:space="0" w:color="94B1D0" w:themeColor="accent6"/>
          <w:right w:val="single" w:sz="8" w:space="0" w:color="94B1D0" w:themeColor="accent6"/>
        </w:tcBorders>
      </w:tcPr>
    </w:tblStylePr>
    <w:tblStylePr w:type="band1Vert">
      <w:tblPr/>
      <w:tcPr>
        <w:tcBorders>
          <w:top w:val="single" w:sz="8" w:space="0" w:color="94B1D0" w:themeColor="accent6"/>
          <w:left w:val="single" w:sz="8" w:space="0" w:color="94B1D0" w:themeColor="accent6"/>
          <w:bottom w:val="single" w:sz="8" w:space="0" w:color="94B1D0" w:themeColor="accent6"/>
          <w:right w:val="single" w:sz="8" w:space="0" w:color="94B1D0" w:themeColor="accent6"/>
        </w:tcBorders>
        <w:shd w:val="clear" w:color="auto" w:fill="E4EBF3" w:themeFill="accent6" w:themeFillTint="3F"/>
      </w:tcPr>
    </w:tblStylePr>
    <w:tblStylePr w:type="band1Horz">
      <w:tblPr/>
      <w:tcPr>
        <w:tcBorders>
          <w:top w:val="single" w:sz="8" w:space="0" w:color="94B1D0" w:themeColor="accent6"/>
          <w:left w:val="single" w:sz="8" w:space="0" w:color="94B1D0" w:themeColor="accent6"/>
          <w:bottom w:val="single" w:sz="8" w:space="0" w:color="94B1D0" w:themeColor="accent6"/>
          <w:right w:val="single" w:sz="8" w:space="0" w:color="94B1D0" w:themeColor="accent6"/>
          <w:insideV w:val="single" w:sz="8" w:space="0" w:color="94B1D0" w:themeColor="accent6"/>
        </w:tcBorders>
        <w:shd w:val="clear" w:color="auto" w:fill="E4EBF3" w:themeFill="accent6" w:themeFillTint="3F"/>
      </w:tcPr>
    </w:tblStylePr>
    <w:tblStylePr w:type="band2Horz">
      <w:tblPr/>
      <w:tcPr>
        <w:tcBorders>
          <w:top w:val="single" w:sz="8" w:space="0" w:color="94B1D0" w:themeColor="accent6"/>
          <w:left w:val="single" w:sz="8" w:space="0" w:color="94B1D0" w:themeColor="accent6"/>
          <w:bottom w:val="single" w:sz="8" w:space="0" w:color="94B1D0" w:themeColor="accent6"/>
          <w:right w:val="single" w:sz="8" w:space="0" w:color="94B1D0" w:themeColor="accent6"/>
          <w:insideV w:val="single" w:sz="8" w:space="0" w:color="94B1D0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E1"/>
    <w:pPr>
      <w:spacing w:after="160" w:line="240" w:lineRule="auto"/>
      <w:ind w:left="-70"/>
    </w:pPr>
    <w:rPr>
      <w:rFonts w:ascii="Franklin Gothic Book" w:hAnsi="Franklin Gothic Book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CB4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B42EC"/>
  </w:style>
  <w:style w:type="paragraph" w:styleId="Pieddepage">
    <w:name w:val="footer"/>
    <w:basedOn w:val="Normal"/>
    <w:link w:val="PieddepageCar"/>
    <w:uiPriority w:val="99"/>
    <w:semiHidden/>
    <w:rsid w:val="00811369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42EC"/>
  </w:style>
  <w:style w:type="character" w:customStyle="1" w:styleId="Titre1Car">
    <w:name w:val="Titre 1 Car"/>
    <w:basedOn w:val="Policepardfaut"/>
    <w:link w:val="Titre1"/>
    <w:uiPriority w:val="9"/>
    <w:semiHidden/>
    <w:rsid w:val="00CB42EC"/>
    <w:rPr>
      <w:rFonts w:asciiTheme="majorHAnsi" w:eastAsiaTheme="majorEastAsia" w:hAnsiTheme="majorHAnsi" w:cstheme="majorBidi"/>
      <w:b/>
      <w:bCs/>
      <w:color w:val="2A4461" w:themeColor="accent1" w:themeShade="BF"/>
      <w:sz w:val="28"/>
      <w:szCs w:val="28"/>
    </w:rPr>
  </w:style>
  <w:style w:type="paragraph" w:customStyle="1" w:styleId="TITREPRINCIPALCircuitParents">
    <w:name w:val="TITRE_PRINCIPAL_CircuitParents"/>
    <w:basedOn w:val="Normal"/>
    <w:next w:val="Normal"/>
    <w:qFormat/>
    <w:rsid w:val="002A7B56"/>
    <w:pPr>
      <w:spacing w:after="720"/>
    </w:pPr>
    <w:rPr>
      <w:rFonts w:ascii="Franklin Gothic Heavy" w:hAnsi="Franklin Gothic Heavy"/>
      <w:color w:val="385C82" w:themeColor="accent1"/>
      <w:spacing w:val="20"/>
      <w:sz w:val="56"/>
    </w:rPr>
  </w:style>
  <w:style w:type="paragraph" w:customStyle="1" w:styleId="SOUS-TITRE1CircuitParents">
    <w:name w:val="SOUS-TITRE 1_CircuitParents"/>
    <w:basedOn w:val="Normal"/>
    <w:next w:val="Normal"/>
    <w:qFormat/>
    <w:rsid w:val="00772721"/>
    <w:pPr>
      <w:spacing w:before="360" w:after="360"/>
    </w:pPr>
    <w:rPr>
      <w:rFonts w:ascii="Franklin Gothic Medium" w:hAnsi="Franklin Gothic Medium"/>
      <w:color w:val="E52623" w:themeColor="accent3"/>
      <w:sz w:val="36"/>
    </w:rPr>
  </w:style>
  <w:style w:type="paragraph" w:customStyle="1" w:styleId="SOUS-TITRE2CircuitParents">
    <w:name w:val="SOUS-TITRE 2_CircuitParents"/>
    <w:basedOn w:val="Normal"/>
    <w:next w:val="Normal"/>
    <w:qFormat/>
    <w:rsid w:val="0048654C"/>
    <w:pPr>
      <w:spacing w:before="360" w:after="240"/>
      <w:ind w:left="-68"/>
    </w:pPr>
    <w:rPr>
      <w:rFonts w:ascii="Franklin Gothic Demi" w:hAnsi="Franklin Gothic Demi"/>
      <w:color w:val="A1C4CC" w:themeColor="accent2"/>
      <w:sz w:val="30"/>
      <w:szCs w:val="30"/>
    </w:rPr>
  </w:style>
  <w:style w:type="table" w:styleId="Grilledutableau">
    <w:name w:val="Table Grid"/>
    <w:basedOn w:val="TableauNormal"/>
    <w:uiPriority w:val="59"/>
    <w:unhideWhenUsed/>
    <w:rsid w:val="009A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6">
    <w:name w:val="Light Grid Accent 6"/>
    <w:basedOn w:val="TableauNormal"/>
    <w:uiPriority w:val="62"/>
    <w:rsid w:val="00FA60E1"/>
    <w:pPr>
      <w:spacing w:after="0" w:line="240" w:lineRule="auto"/>
    </w:pPr>
    <w:tblPr>
      <w:tblStyleRowBandSize w:val="1"/>
      <w:tblStyleColBandSize w:val="1"/>
      <w:tblBorders>
        <w:top w:val="single" w:sz="8" w:space="0" w:color="94B1D0" w:themeColor="accent6"/>
        <w:left w:val="single" w:sz="8" w:space="0" w:color="94B1D0" w:themeColor="accent6"/>
        <w:bottom w:val="single" w:sz="8" w:space="0" w:color="94B1D0" w:themeColor="accent6"/>
        <w:right w:val="single" w:sz="8" w:space="0" w:color="94B1D0" w:themeColor="accent6"/>
        <w:insideH w:val="single" w:sz="8" w:space="0" w:color="94B1D0" w:themeColor="accent6"/>
        <w:insideV w:val="single" w:sz="8" w:space="0" w:color="94B1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1D0" w:themeColor="accent6"/>
          <w:left w:val="single" w:sz="8" w:space="0" w:color="94B1D0" w:themeColor="accent6"/>
          <w:bottom w:val="single" w:sz="18" w:space="0" w:color="94B1D0" w:themeColor="accent6"/>
          <w:right w:val="single" w:sz="8" w:space="0" w:color="94B1D0" w:themeColor="accent6"/>
          <w:insideH w:val="nil"/>
          <w:insideV w:val="single" w:sz="8" w:space="0" w:color="94B1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1D0" w:themeColor="accent6"/>
          <w:left w:val="single" w:sz="8" w:space="0" w:color="94B1D0" w:themeColor="accent6"/>
          <w:bottom w:val="single" w:sz="8" w:space="0" w:color="94B1D0" w:themeColor="accent6"/>
          <w:right w:val="single" w:sz="8" w:space="0" w:color="94B1D0" w:themeColor="accent6"/>
          <w:insideH w:val="nil"/>
          <w:insideV w:val="single" w:sz="8" w:space="0" w:color="94B1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1D0" w:themeColor="accent6"/>
          <w:left w:val="single" w:sz="8" w:space="0" w:color="94B1D0" w:themeColor="accent6"/>
          <w:bottom w:val="single" w:sz="8" w:space="0" w:color="94B1D0" w:themeColor="accent6"/>
          <w:right w:val="single" w:sz="8" w:space="0" w:color="94B1D0" w:themeColor="accent6"/>
        </w:tcBorders>
      </w:tcPr>
    </w:tblStylePr>
    <w:tblStylePr w:type="band1Vert">
      <w:tblPr/>
      <w:tcPr>
        <w:tcBorders>
          <w:top w:val="single" w:sz="8" w:space="0" w:color="94B1D0" w:themeColor="accent6"/>
          <w:left w:val="single" w:sz="8" w:space="0" w:color="94B1D0" w:themeColor="accent6"/>
          <w:bottom w:val="single" w:sz="8" w:space="0" w:color="94B1D0" w:themeColor="accent6"/>
          <w:right w:val="single" w:sz="8" w:space="0" w:color="94B1D0" w:themeColor="accent6"/>
        </w:tcBorders>
        <w:shd w:val="clear" w:color="auto" w:fill="E4EBF3" w:themeFill="accent6" w:themeFillTint="3F"/>
      </w:tcPr>
    </w:tblStylePr>
    <w:tblStylePr w:type="band1Horz">
      <w:tblPr/>
      <w:tcPr>
        <w:tcBorders>
          <w:top w:val="single" w:sz="8" w:space="0" w:color="94B1D0" w:themeColor="accent6"/>
          <w:left w:val="single" w:sz="8" w:space="0" w:color="94B1D0" w:themeColor="accent6"/>
          <w:bottom w:val="single" w:sz="8" w:space="0" w:color="94B1D0" w:themeColor="accent6"/>
          <w:right w:val="single" w:sz="8" w:space="0" w:color="94B1D0" w:themeColor="accent6"/>
          <w:insideV w:val="single" w:sz="8" w:space="0" w:color="94B1D0" w:themeColor="accent6"/>
        </w:tcBorders>
        <w:shd w:val="clear" w:color="auto" w:fill="E4EBF3" w:themeFill="accent6" w:themeFillTint="3F"/>
      </w:tcPr>
    </w:tblStylePr>
    <w:tblStylePr w:type="band2Horz">
      <w:tblPr/>
      <w:tcPr>
        <w:tcBorders>
          <w:top w:val="single" w:sz="8" w:space="0" w:color="94B1D0" w:themeColor="accent6"/>
          <w:left w:val="single" w:sz="8" w:space="0" w:color="94B1D0" w:themeColor="accent6"/>
          <w:bottom w:val="single" w:sz="8" w:space="0" w:color="94B1D0" w:themeColor="accent6"/>
          <w:right w:val="single" w:sz="8" w:space="0" w:color="94B1D0" w:themeColor="accent6"/>
          <w:insideV w:val="single" w:sz="8" w:space="0" w:color="94B1D0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ma5127\Downloads\Gabarit_Circuit_1PAGE_Portrait.dotx" TargetMode="External"/></Relationships>
</file>

<file path=word/theme/theme1.xml><?xml version="1.0" encoding="utf-8"?>
<a:theme xmlns:a="http://schemas.openxmlformats.org/drawingml/2006/main" name="Theme_CIUSSS">
  <a:themeElements>
    <a:clrScheme name="Circuit parents">
      <a:dk1>
        <a:sysClr val="windowText" lastClr="000000"/>
      </a:dk1>
      <a:lt1>
        <a:sysClr val="window" lastClr="FFFFFF"/>
      </a:lt1>
      <a:dk2>
        <a:srgbClr val="1C3144"/>
      </a:dk2>
      <a:lt2>
        <a:srgbClr val="A1C4CC"/>
      </a:lt2>
      <a:accent1>
        <a:srgbClr val="385C82"/>
      </a:accent1>
      <a:accent2>
        <a:srgbClr val="A1C4CC"/>
      </a:accent2>
      <a:accent3>
        <a:srgbClr val="E52623"/>
      </a:accent3>
      <a:accent4>
        <a:srgbClr val="F18D8B"/>
      </a:accent4>
      <a:accent5>
        <a:srgbClr val="78AAB6"/>
      </a:accent5>
      <a:accent6>
        <a:srgbClr val="94B1D0"/>
      </a:accent6>
      <a:hlink>
        <a:srgbClr val="F18D8B"/>
      </a:hlink>
      <a:folHlink>
        <a:srgbClr val="A1C4CC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Gabarit_Circuit_1PAGE_Portrait</Template>
  <TotalTime>20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Auger</dc:creator>
  <cp:lastModifiedBy>Maxime Auger</cp:lastModifiedBy>
  <cp:revision>1</cp:revision>
  <dcterms:created xsi:type="dcterms:W3CDTF">2024-06-06T19:43:00Z</dcterms:created>
  <dcterms:modified xsi:type="dcterms:W3CDTF">2024-06-06T20:05:00Z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2024-06-06T13:08:51Z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a7132c0f-ddd1-41b5-9bdf-5b3361c7c5e2</vt:lpwstr>
  </property>
  <property fmtid="{D5CDD505-2E9C-101B-9397-08002B2CF9AE}" pid="8" name="MSIP_Label_6a7d8d5d-78e2-4a62-9fcd-016eb5e4c57c_ContentBits">
    <vt:lpwstr>0</vt:lpwstr>
  </property>
</Properties>
</file>